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F27B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14BC0F6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0DA6ED03" w14:textId="7247D37E" w:rsidR="00665243" w:rsidRDefault="004664E1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 w:rsidR="00665243"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57DF3E5E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2A68716B" w14:textId="3BA906C9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6171D9">
        <w:rPr>
          <w:rFonts w:ascii="Arial" w:hAnsi="Arial" w:cs="Arial"/>
          <w:color w:val="050505"/>
          <w:sz w:val="21"/>
          <w:szCs w:val="21"/>
        </w:rPr>
        <w:t>Laurel Springs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03D3E47A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2F0BE2F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18BD152D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8E21BD1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0551EACF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2A9BE6C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14:paraId="34FB0A0E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officer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who will conduct a thorough and objective investigation.</w:t>
      </w:r>
    </w:p>
    <w:p w14:paraId="1DBD863E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0AD3B31F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768B6162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what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5C23E47C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8015ADC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14:paraId="1707A6C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B95051E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3EF222EB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6A327519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2CC3373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82A31D7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65C6DE6B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94F9C7E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1E335DA6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9C74E9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143DCCB0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prosecutor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will be notified. You might be asked to testify in court.</w:t>
      </w:r>
    </w:p>
    <w:p w14:paraId="21E23EB3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F8C2CCB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3F9F6ACC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rules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you might be asked to testify in a departmental hearing.</w:t>
      </w:r>
    </w:p>
    <w:p w14:paraId="61D0E21C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57F2962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1A636CF2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properly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the matter will be closed.</w:t>
      </w:r>
    </w:p>
    <w:p w14:paraId="7357394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43E6AC8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ll disciplinary hearings shall be closed to the public </w:t>
      </w:r>
      <w:proofErr w:type="gramStart"/>
      <w:r w:rsidR="00665243" w:rsidRPr="00C917EF">
        <w:rPr>
          <w:rFonts w:ascii="Arial" w:hAnsi="Arial" w:cs="Arial"/>
          <w:color w:val="050505"/>
          <w:sz w:val="21"/>
          <w:szCs w:val="21"/>
        </w:rPr>
        <w:t>unless</w:t>
      </w:r>
      <w:proofErr w:type="gramEnd"/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199367D4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702FC84" w14:textId="71089BA4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</w:t>
      </w:r>
      <w:r w:rsidR="006171D9">
        <w:rPr>
          <w:rFonts w:ascii="Arial" w:hAnsi="Arial" w:cs="Arial"/>
          <w:color w:val="050505"/>
          <w:sz w:val="21"/>
          <w:szCs w:val="21"/>
        </w:rPr>
        <w:t>Sgt. Lickfield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6171D9">
        <w:rPr>
          <w:rFonts w:ascii="Arial" w:hAnsi="Arial" w:cs="Arial"/>
          <w:color w:val="050505"/>
          <w:sz w:val="21"/>
          <w:szCs w:val="21"/>
        </w:rPr>
        <w:t>(856)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</w:t>
      </w:r>
      <w:r w:rsidR="006171D9">
        <w:rPr>
          <w:rFonts w:ascii="Arial" w:hAnsi="Arial" w:cs="Arial"/>
          <w:color w:val="050505"/>
          <w:sz w:val="21"/>
          <w:szCs w:val="21"/>
        </w:rPr>
        <w:t xml:space="preserve">783-2887 x57 </w:t>
      </w:r>
      <w:r w:rsidRPr="00C917EF">
        <w:rPr>
          <w:rFonts w:ascii="Arial" w:hAnsi="Arial" w:cs="Arial"/>
          <w:color w:val="050505"/>
          <w:sz w:val="21"/>
          <w:szCs w:val="21"/>
        </w:rPr>
        <w:t>with</w:t>
      </w:r>
    </w:p>
    <w:p w14:paraId="589E3F40" w14:textId="77777777" w:rsidR="00E53717" w:rsidRDefault="00665243" w:rsidP="00C917EF">
      <w:pPr>
        <w:ind w:firstLine="720"/>
      </w:pPr>
      <w:proofErr w:type="gramStart"/>
      <w:r>
        <w:rPr>
          <w:rFonts w:ascii="Arial" w:hAnsi="Arial" w:cs="Arial"/>
          <w:color w:val="050505"/>
          <w:sz w:val="21"/>
          <w:szCs w:val="21"/>
        </w:rPr>
        <w:t>any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0F7236"/>
    <w:rsid w:val="001331B5"/>
    <w:rsid w:val="003125D2"/>
    <w:rsid w:val="0042290E"/>
    <w:rsid w:val="004664E1"/>
    <w:rsid w:val="00483445"/>
    <w:rsid w:val="006171D9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C0C9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Windows User</cp:lastModifiedBy>
  <cp:revision>3</cp:revision>
  <cp:lastPrinted>2020-01-21T17:38:00Z</cp:lastPrinted>
  <dcterms:created xsi:type="dcterms:W3CDTF">2024-02-22T17:10:00Z</dcterms:created>
  <dcterms:modified xsi:type="dcterms:W3CDTF">2024-03-14T17:31:00Z</dcterms:modified>
</cp:coreProperties>
</file>